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B6" w:rsidRDefault="00666EB6" w:rsidP="003A5646">
      <w:pPr>
        <w:shd w:val="clear" w:color="auto" w:fill="FFFFFF"/>
        <w:spacing w:after="536" w:line="452" w:lineRule="atLeast"/>
        <w:jc w:val="center"/>
        <w:rPr>
          <w:rFonts w:ascii="Times New Roman" w:eastAsia="Times New Roman" w:hAnsi="Times New Roman" w:cs="Times New Roman"/>
          <w:b/>
          <w:color w:val="7030A0"/>
          <w:spacing w:val="5"/>
          <w:sz w:val="52"/>
          <w:szCs w:val="52"/>
        </w:rPr>
      </w:pPr>
    </w:p>
    <w:p w:rsidR="003A5646" w:rsidRPr="00666EB6" w:rsidRDefault="003A5646" w:rsidP="003A5646">
      <w:pPr>
        <w:shd w:val="clear" w:color="auto" w:fill="FFFFFF"/>
        <w:spacing w:after="536" w:line="452" w:lineRule="atLeast"/>
        <w:jc w:val="center"/>
        <w:rPr>
          <w:rFonts w:ascii="Times New Roman" w:eastAsia="Times New Roman" w:hAnsi="Times New Roman" w:cs="Times New Roman"/>
          <w:b/>
          <w:color w:val="7030A0"/>
          <w:spacing w:val="5"/>
          <w:sz w:val="52"/>
          <w:szCs w:val="52"/>
        </w:rPr>
      </w:pPr>
      <w:r w:rsidRPr="00666EB6">
        <w:rPr>
          <w:rFonts w:ascii="Times New Roman" w:eastAsia="Times New Roman" w:hAnsi="Times New Roman" w:cs="Times New Roman"/>
          <w:b/>
          <w:color w:val="7030A0"/>
          <w:spacing w:val="5"/>
          <w:sz w:val="52"/>
          <w:szCs w:val="52"/>
        </w:rPr>
        <w:t>ПОЧИТАЙТЕ ДЕТЯМ О СПОРТЕ</w:t>
      </w:r>
    </w:p>
    <w:p w:rsidR="00666EB6" w:rsidRPr="003A5646" w:rsidRDefault="00666EB6" w:rsidP="003A5646">
      <w:pPr>
        <w:shd w:val="clear" w:color="auto" w:fill="FFFFFF"/>
        <w:spacing w:after="536" w:line="452" w:lineRule="atLeast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3A5646" w:rsidRDefault="003A5646" w:rsidP="00666EB6">
      <w:pPr>
        <w:shd w:val="clear" w:color="auto" w:fill="FFFFFF"/>
        <w:spacing w:after="536" w:line="452" w:lineRule="atLeast"/>
        <w:jc w:val="center"/>
        <w:rPr>
          <w:rFonts w:ascii="Times New Roman" w:eastAsia="Times New Roman" w:hAnsi="Times New Roman" w:cs="Times New Roman"/>
          <w:spacing w:val="5"/>
          <w:sz w:val="32"/>
          <w:szCs w:val="32"/>
        </w:rPr>
      </w:pPr>
      <w:r w:rsidRPr="003A5646">
        <w:rPr>
          <w:rFonts w:ascii="Times New Roman" w:eastAsia="Times New Roman" w:hAnsi="Times New Roman" w:cs="Times New Roman"/>
          <w:spacing w:val="5"/>
          <w:sz w:val="32"/>
          <w:szCs w:val="32"/>
        </w:rPr>
        <w:t>Многие родители сталкиваются с трудностями, связанными с чтением книг у детей. Они зачастую не хотят читать и находят любую другую деятельность более привлекательной. Многие объясняют это тем, что дети чрезмерно активны и не могут находиться в состоянии покоя длительное время. Но можно подойти к решению этой проблемы с другой стороны. Если ваше чадо постоянно физически активно, то, возможно, ему станет интересна литература со спортивным контекстом.</w:t>
      </w:r>
    </w:p>
    <w:p w:rsidR="00666EB6" w:rsidRPr="003A5646" w:rsidRDefault="00666EB6" w:rsidP="00666EB6">
      <w:pPr>
        <w:shd w:val="clear" w:color="auto" w:fill="FFFFFF"/>
        <w:spacing w:after="536" w:line="452" w:lineRule="atLeast"/>
        <w:jc w:val="center"/>
        <w:rPr>
          <w:rFonts w:ascii="Times New Roman" w:eastAsia="Times New Roman" w:hAnsi="Times New Roman" w:cs="Times New Roman"/>
          <w:spacing w:val="5"/>
          <w:sz w:val="32"/>
          <w:szCs w:val="32"/>
        </w:rPr>
      </w:pPr>
    </w:p>
    <w:p w:rsidR="003A5646" w:rsidRPr="003A5646" w:rsidRDefault="003A5646" w:rsidP="00666EB6">
      <w:pPr>
        <w:shd w:val="clear" w:color="auto" w:fill="FFFFFF"/>
        <w:spacing w:after="536" w:line="452" w:lineRule="atLeast"/>
        <w:jc w:val="center"/>
        <w:rPr>
          <w:rFonts w:ascii="Times New Roman" w:eastAsia="Times New Roman" w:hAnsi="Times New Roman" w:cs="Times New Roman"/>
          <w:spacing w:val="5"/>
          <w:sz w:val="36"/>
          <w:szCs w:val="36"/>
        </w:rPr>
      </w:pPr>
      <w:r w:rsidRPr="00666EB6">
        <w:rPr>
          <w:rFonts w:ascii="Times New Roman" w:eastAsia="Times New Roman" w:hAnsi="Times New Roman" w:cs="Times New Roman"/>
          <w:spacing w:val="5"/>
          <w:sz w:val="36"/>
          <w:szCs w:val="36"/>
        </w:rPr>
        <w:t>Вашему вниманию представляю</w:t>
      </w:r>
      <w:r w:rsidRPr="003A5646"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</w:t>
      </w:r>
      <w:r w:rsidRPr="00666EB6">
        <w:rPr>
          <w:rFonts w:ascii="Times New Roman" w:eastAsia="Times New Roman" w:hAnsi="Times New Roman" w:cs="Times New Roman"/>
          <w:spacing w:val="5"/>
          <w:sz w:val="36"/>
          <w:szCs w:val="36"/>
        </w:rPr>
        <w:t>детские художественные</w:t>
      </w:r>
      <w:r w:rsidRPr="003A5646"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книг</w:t>
      </w:r>
      <w:r w:rsidRPr="00666EB6">
        <w:rPr>
          <w:rFonts w:ascii="Times New Roman" w:eastAsia="Times New Roman" w:hAnsi="Times New Roman" w:cs="Times New Roman"/>
          <w:spacing w:val="5"/>
          <w:sz w:val="36"/>
          <w:szCs w:val="36"/>
        </w:rPr>
        <w:t>и</w:t>
      </w:r>
      <w:r w:rsidRPr="003A5646"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со спортивным сюжетом.</w:t>
      </w:r>
    </w:p>
    <w:p w:rsidR="003A5646" w:rsidRPr="003A5646" w:rsidRDefault="003A5646" w:rsidP="003A5646">
      <w:pPr>
        <w:shd w:val="clear" w:color="auto" w:fill="FFFFFF"/>
        <w:spacing w:after="536" w:line="452" w:lineRule="atLeast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211"/>
        <w:gridCol w:w="10461"/>
      </w:tblGrid>
      <w:tr w:rsidR="003A5646" w:rsidTr="003A5646">
        <w:tc>
          <w:tcPr>
            <w:tcW w:w="5211" w:type="dxa"/>
          </w:tcPr>
          <w:p w:rsidR="003A5646" w:rsidRDefault="003A5646" w:rsidP="003A5646">
            <w:p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drawing>
                <wp:inline distT="0" distB="0" distL="0" distR="0">
                  <wp:extent cx="2987675" cy="3806190"/>
                  <wp:effectExtent l="19050" t="0" r="3175" b="0"/>
                  <wp:docPr id="13" name="Рисунок 1" descr="https://api.xn--b1ahgrjafjgng.xn--p1ai/imagecache/full/editor/89/88017/5d7a06ed8ba4d.jpe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xn--b1ahgrjafjgng.xn--p1ai/imagecache/full/editor/89/88017/5d7a06ed8ba4d.jpe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380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3A5646" w:rsidRPr="003A5646" w:rsidRDefault="003A5646" w:rsidP="003A5646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Восемь голубых дорожек</w:t>
            </w:r>
          </w:p>
          <w:p w:rsidR="003A5646" w:rsidRPr="003A5646" w:rsidRDefault="003A5646" w:rsidP="003A5646">
            <w:pPr>
              <w:shd w:val="clear" w:color="auto" w:fill="FFFFFF"/>
              <w:spacing w:after="536" w:line="452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Софья Могилевская - "Эта повесть о моих маленьких друзьях, пловцах детской спортивной школы. Много дней я провела в бассейне, присутствуя на занятиях. Я радовалась их успехам, огорчалась неудачам, следила за тем, как росла и крепла дружба, которая их связывала. Это была настоящая дружба. Такая дружба помогает людям стать лучше, добрее и честнее, а главное - больше, чем о самом себе, заботиться о своих товарищах".</w:t>
            </w:r>
            <w:r w:rsidRPr="003A5646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br/>
            </w:r>
            <w:r w:rsidRPr="00A066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t>Плаванье</w:t>
            </w: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В книге 2 главных героя – первоклассница Марина и пятиклассник Антон. Они занимаются плаванием. Автор изящно раскрывает детские характеры и показывает, как за год благодаря прекрасному тренеру и занятиям в бассейне дети взрослеют и меняются к лучшему в человеческом плане.</w:t>
            </w:r>
          </w:p>
        </w:tc>
      </w:tr>
      <w:tr w:rsidR="003A5646" w:rsidTr="003A5646">
        <w:tc>
          <w:tcPr>
            <w:tcW w:w="5211" w:type="dxa"/>
          </w:tcPr>
          <w:p w:rsidR="003A5646" w:rsidRDefault="003A5646" w:rsidP="003A5646">
            <w:p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drawing>
                <wp:inline distT="0" distB="0" distL="0" distR="0">
                  <wp:extent cx="3064392" cy="3806456"/>
                  <wp:effectExtent l="19050" t="0" r="2658" b="0"/>
                  <wp:docPr id="14" name="Рисунок 2" descr="https://api.xn--b1ahgrjafjgng.xn--p1ai/imagecache/full/editor/88/87974/5d79ff05d887c.jpe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xn--b1ahgrjafjgng.xn--p1ai/imagecache/full/editor/88/87974/5d79ff05d887c.jpe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178" cy="380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3A5646" w:rsidRPr="003A5646" w:rsidRDefault="003A5646" w:rsidP="003A5646">
            <w:pPr>
              <w:pStyle w:val="a9"/>
              <w:numPr>
                <w:ilvl w:val="0"/>
                <w:numId w:val="2"/>
              </w:num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Как я влиял на Севку</w:t>
            </w:r>
          </w:p>
          <w:p w:rsidR="00A06618" w:rsidRDefault="003A5646" w:rsidP="003A5646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  <w:proofErr w:type="spellStart"/>
            <w:r w:rsidRPr="003A5646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Геомар</w:t>
            </w:r>
            <w:proofErr w:type="spellEnd"/>
            <w:r w:rsidRPr="003A5646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 Куликов - «Севка – человек особенный. Он просиживает скучные уроки, терпит упреки учителей и родительский ремень, чтобы каждую зиму рвануть на каток. Только там он становится самим собой – ловким, волевым капитаном команды, который почти всегда побеждает. Он не может жить без хоккея, хоккей и есть его жизнь. И вот такого человека нужно перевоспитать тихому, болезненному отличнику? Получится ли?».</w:t>
            </w:r>
          </w:p>
          <w:p w:rsidR="003A5646" w:rsidRPr="00A06618" w:rsidRDefault="003A5646" w:rsidP="00A06618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t>Хоккей</w:t>
            </w: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Книга демонстрирует настоящую дружбу, учит взаимовыручке и коллективной ответственности внутри группы. Разумеется, красной нитью идёт мысль о том, что нужно хорошо учиться, прилагать старания, чтобы добиться успехов в жизни.</w:t>
            </w:r>
          </w:p>
        </w:tc>
      </w:tr>
      <w:tr w:rsidR="003A5646" w:rsidTr="003A5646">
        <w:tc>
          <w:tcPr>
            <w:tcW w:w="5211" w:type="dxa"/>
          </w:tcPr>
          <w:p w:rsidR="003A5646" w:rsidRDefault="009E0C23" w:rsidP="003A5646">
            <w:p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drawing>
                <wp:inline distT="0" distB="0" distL="0" distR="0">
                  <wp:extent cx="2989964" cy="3806456"/>
                  <wp:effectExtent l="19050" t="0" r="886" b="0"/>
                  <wp:docPr id="15" name="Рисунок 3" descr="https://api.xn--b1ahgrjafjgng.xn--p1ai/imagecache/full/editor/88/87987/5d7a00ce9bb4d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xn--b1ahgrjafjgng.xn--p1ai/imagecache/full/editor/88/87987/5d7a00ce9bb4d.jpe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755" cy="380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3A5646" w:rsidRPr="003A5646" w:rsidRDefault="003A5646" w:rsidP="003A5646">
            <w:pPr>
              <w:pStyle w:val="a9"/>
              <w:numPr>
                <w:ilvl w:val="0"/>
                <w:numId w:val="2"/>
              </w:num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Как я был вундеркиндом</w:t>
            </w:r>
          </w:p>
          <w:p w:rsidR="00A06618" w:rsidRDefault="003A5646" w:rsidP="00A06618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Владимир Машков – «Произведение с тонким юмором. Она должна понравиться школьникам начального звена. Преимущественно для мальчиков, но и девочкам будет интересно узнать образ жизни вундеркинда».</w:t>
            </w:r>
          </w:p>
          <w:p w:rsidR="003A5646" w:rsidRPr="009E0C23" w:rsidRDefault="009E0C23" w:rsidP="00A06618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t>Плаванье</w:t>
            </w: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br/>
            </w: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Сева Соколов постоянно занят. Он ходит в школу с изучением английского языка, активно занимается с репетиторами по музыке и математике, но, помимо всего прочего, ходит на индивидуальные занятия по плаванию. Как-то раз Сева решает «завязать» с жизнью вундеркинда и пожить обыкновенной человеческой. Но из-за этого решения у тренера по плаванию возникают проблемы…</w:t>
            </w:r>
          </w:p>
        </w:tc>
      </w:tr>
      <w:tr w:rsidR="003A5646" w:rsidTr="003A5646">
        <w:tc>
          <w:tcPr>
            <w:tcW w:w="5211" w:type="dxa"/>
          </w:tcPr>
          <w:p w:rsidR="003A5646" w:rsidRDefault="009E0C23" w:rsidP="003A5646">
            <w:p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drawing>
                <wp:inline distT="0" distB="0" distL="0" distR="0">
                  <wp:extent cx="3021862" cy="3806456"/>
                  <wp:effectExtent l="19050" t="0" r="7088" b="0"/>
                  <wp:docPr id="16" name="Рисунок 4" descr="https://api.xn--b1ahgrjafjgng.xn--p1ai/imagecache/full/editor/88/87990/5d7a00f51f734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xn--b1ahgrjafjgng.xn--p1ai/imagecache/full/editor/88/87990/5d7a00f51f734.jpe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651" cy="380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9E0C23" w:rsidRPr="009E0C23" w:rsidRDefault="009E0C23" w:rsidP="009E0C23">
            <w:pPr>
              <w:pStyle w:val="a9"/>
              <w:numPr>
                <w:ilvl w:val="0"/>
                <w:numId w:val="2"/>
              </w:num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Оруженосец Кашка</w:t>
            </w:r>
          </w:p>
          <w:p w:rsidR="003A5646" w:rsidRDefault="009E0C23" w:rsidP="009E0C23">
            <w:pPr>
              <w:pStyle w:val="a9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Владислав Крапивин – «Повесть небольшая, читается быстро. Оставляет лёгкое и чистое впечатление».</w:t>
            </w:r>
          </w:p>
          <w:p w:rsidR="009E0C23" w:rsidRPr="00666EB6" w:rsidRDefault="009E0C23" w:rsidP="009E0C23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</w:pP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t>Стрельба из лука</w:t>
            </w:r>
          </w:p>
          <w:p w:rsidR="009E0C23" w:rsidRPr="009E0C23" w:rsidRDefault="009E0C23" w:rsidP="00666EB6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Два главных героя (честные, смелые и не очень). Пионерский лагерь. На первый взгляд, роман кажется простым, но с другой стороны, в нём есть немало психологического. На примере Володи читатель видит, как человек, может меняться в зависимости от различных ситуаций. В книге речь идет о таком обособленном виде спорта, как стрельба из лука. А что если не просто так стрелять? Что если устроить рыцарский турнир с кодексами чести и личными оруженосцами?</w:t>
            </w:r>
          </w:p>
        </w:tc>
      </w:tr>
      <w:tr w:rsidR="003A5646" w:rsidTr="003A5646">
        <w:tc>
          <w:tcPr>
            <w:tcW w:w="5211" w:type="dxa"/>
          </w:tcPr>
          <w:p w:rsidR="003A5646" w:rsidRDefault="009E0C23" w:rsidP="003A5646">
            <w:p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drawing>
                <wp:inline distT="0" distB="0" distL="0" distR="0">
                  <wp:extent cx="3096290" cy="3806456"/>
                  <wp:effectExtent l="19050" t="0" r="8860" b="0"/>
                  <wp:docPr id="17" name="Рисунок 5" descr="https://api.xn--b1ahgrjafjgng.xn--p1ai/imagecache/full/editor/88/87991/5d7a010307b3d.jp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xn--b1ahgrjafjgng.xn--p1ai/imagecache/full/editor/88/87991/5d7a010307b3d.jpe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74" cy="380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9E0C23" w:rsidRPr="009E0C23" w:rsidRDefault="009E0C23" w:rsidP="009E0C23">
            <w:pPr>
              <w:pStyle w:val="a9"/>
              <w:numPr>
                <w:ilvl w:val="0"/>
                <w:numId w:val="2"/>
              </w:numPr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Серебряные коньки</w:t>
            </w:r>
          </w:p>
          <w:p w:rsidR="003A5646" w:rsidRDefault="009E0C23" w:rsidP="009E0C23">
            <w:pPr>
              <w:pStyle w:val="a9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  <w:r w:rsidRPr="009E0C23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Мери </w:t>
            </w:r>
            <w:proofErr w:type="spellStart"/>
            <w:r w:rsidRPr="009E0C23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Мейп</w:t>
            </w:r>
            <w:proofErr w:type="spellEnd"/>
            <w:r w:rsidRPr="009E0C23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 Додж – «Книга идеально делит всё на черное и белое. Вероятно, автор произведения собирался объединить его с воспитательной книгой. Очень познавательное произведение. Подробно описывает традиции и обычаи в Голландии XIX века, отражает быт деревень и старых городов. Содержит много легенд и различных сказаний. У читателя возникает «эффект присутствия». Создается такое ощущение, будто ты реально побывал в этой стране и многое знаешь о её жителях».</w:t>
            </w:r>
          </w:p>
          <w:p w:rsidR="009E0C23" w:rsidRPr="00666EB6" w:rsidRDefault="009E0C23" w:rsidP="009E0C23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</w:pP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t>Конькобежный спорт</w:t>
            </w:r>
          </w:p>
          <w:p w:rsidR="009E0C23" w:rsidRPr="00666EB6" w:rsidRDefault="009E0C23" w:rsidP="00666EB6">
            <w:pPr>
              <w:shd w:val="clear" w:color="auto" w:fill="FFFFFF"/>
              <w:spacing w:after="536" w:line="452" w:lineRule="atLeas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Накануне Рождества проходит турнир, в котором участвуют дети из разных семей. Но больше всех заинтересованы в победе </w:t>
            </w:r>
            <w:proofErr w:type="spellStart"/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Ханс</w:t>
            </w:r>
            <w:proofErr w:type="spellEnd"/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Гретель</w:t>
            </w:r>
            <w:proofErr w:type="spellEnd"/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Бринкеры</w:t>
            </w:r>
            <w:proofErr w:type="spellEnd"/>
            <w:r w:rsidRPr="003A56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(дети из бедной семьи, которые не перестают верить в чудо), не по прихоти, а из-за тяжелой нужды.</w:t>
            </w:r>
          </w:p>
        </w:tc>
      </w:tr>
    </w:tbl>
    <w:p w:rsidR="003A5646" w:rsidRPr="003A5646" w:rsidRDefault="003A5646" w:rsidP="003A5646">
      <w:pPr>
        <w:shd w:val="clear" w:color="auto" w:fill="FFFFFF"/>
        <w:spacing w:after="536" w:line="452" w:lineRule="atLeast"/>
        <w:ind w:left="36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3A5646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</w:p>
    <w:p w:rsidR="003A5646" w:rsidRPr="003A5646" w:rsidRDefault="003A5646" w:rsidP="003A5646">
      <w:pPr>
        <w:shd w:val="clear" w:color="auto" w:fill="FFFFFF"/>
        <w:spacing w:after="536" w:line="452" w:lineRule="atLeast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3A5646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</w:p>
    <w:sectPr w:rsidR="003A5646" w:rsidRPr="003A5646" w:rsidSect="003A5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1D48"/>
    <w:multiLevelType w:val="hybridMultilevel"/>
    <w:tmpl w:val="1304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5F1C"/>
    <w:multiLevelType w:val="multilevel"/>
    <w:tmpl w:val="9E06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5646"/>
    <w:rsid w:val="003A5646"/>
    <w:rsid w:val="00666EB6"/>
    <w:rsid w:val="009E0C23"/>
    <w:rsid w:val="00A0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5646"/>
    <w:rPr>
      <w:b/>
      <w:bCs/>
    </w:rPr>
  </w:style>
  <w:style w:type="character" w:styleId="a5">
    <w:name w:val="Emphasis"/>
    <w:basedOn w:val="a0"/>
    <w:uiPriority w:val="20"/>
    <w:qFormat/>
    <w:rsid w:val="003A5646"/>
    <w:rPr>
      <w:i/>
      <w:iCs/>
    </w:rPr>
  </w:style>
  <w:style w:type="character" w:styleId="a6">
    <w:name w:val="Hyperlink"/>
    <w:basedOn w:val="a0"/>
    <w:uiPriority w:val="99"/>
    <w:semiHidden/>
    <w:unhideWhenUsed/>
    <w:rsid w:val="003A56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6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5646"/>
    <w:pPr>
      <w:ind w:left="720"/>
      <w:contextualSpacing/>
    </w:pPr>
  </w:style>
  <w:style w:type="table" w:styleId="aa">
    <w:name w:val="Table Grid"/>
    <w:basedOn w:val="a1"/>
    <w:uiPriority w:val="59"/>
    <w:rsid w:val="003A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902">
              <w:marLeft w:val="0"/>
              <w:marRight w:val="0"/>
              <w:marTop w:val="536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3808">
                  <w:marLeft w:val="0"/>
                  <w:marRight w:val="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5462">
                  <w:marLeft w:val="0"/>
                  <w:marRight w:val="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pi.&#1078;&#1080;&#1074;&#1091;&#1089;&#1087;&#1086;&#1088;&#1090;&#1086;&#1084;.&#1088;&#1092;/imagecache/full/editor/88/87991/5d7a010307b3d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i.&#1078;&#1080;&#1074;&#1091;&#1089;&#1087;&#1086;&#1088;&#1090;&#1086;&#1084;.&#1088;&#1092;/imagecache/full/editor/88/87974/5d79ff05d887c.jpe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pi.&#1078;&#1080;&#1074;&#1091;&#1089;&#1087;&#1086;&#1088;&#1090;&#1086;&#1084;.&#1088;&#1092;/imagecache/full/editor/88/87990/5d7a00f51f734.jpeg" TargetMode="External"/><Relationship Id="rId5" Type="http://schemas.openxmlformats.org/officeDocument/2006/relationships/hyperlink" Target="https://api.&#1078;&#1080;&#1074;&#1091;&#1089;&#1087;&#1086;&#1088;&#1090;&#1086;&#1084;.&#1088;&#1092;/imagecache/full/editor/89/88017/5d7a06ed8ba4d.jpe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pi.&#1078;&#1080;&#1074;&#1091;&#1089;&#1087;&#1086;&#1088;&#1090;&#1086;&#1084;.&#1088;&#1092;/imagecache/full/editor/88/87987/5d7a00ce9bb4d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2020-01-29T07:26:00Z</dcterms:created>
  <dcterms:modified xsi:type="dcterms:W3CDTF">2020-01-29T07:46:00Z</dcterms:modified>
</cp:coreProperties>
</file>